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Przedmiotowy System Oceniania- Języki Obce 4-8 (obowiązuje w każdym oddziale</w:t>
      </w:r>
      <w:bookmarkStart w:id="0" w:name="_GoBack"/>
      <w:bookmarkEnd w:id="0"/>
      <w:r>
        <w:rPr>
          <w:b/>
        </w:rPr>
        <w:t xml:space="preserve"> SSP nr 6 we Wrześni)</w:t>
      </w:r>
    </w:p>
    <w:p>
      <w:pPr>
        <w:pStyle w:val="Normal"/>
        <w:spacing w:lineRule="auto" w:line="240"/>
        <w:rPr/>
      </w:pPr>
      <w:r>
        <w:rPr>
          <w:b/>
        </w:rPr>
        <w:t>1</w:t>
      </w:r>
      <w:r>
        <w:rPr/>
        <w:t>.  W każdym semestrze przewiduje się:                                                                                                                                                          •Testy, prace klasowe, sprawdziany gramatyczne</w:t>
      </w:r>
      <w:r>
        <w:rPr>
          <w:b/>
        </w:rPr>
        <w:t xml:space="preserve"> </w:t>
      </w:r>
      <w:r>
        <w:rPr/>
        <w:t>z większej ilości materiału;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/>
        <w:t>•Kartkówki sprawdzające znajomość słownictwa;</w:t>
      </w:r>
      <w:r>
        <w:rPr>
          <w:b/>
        </w:rPr>
        <w:t xml:space="preserve">                                                                                                                                </w:t>
      </w:r>
      <w:r>
        <w:rPr/>
        <w:t>•Sprawdziany umiejętności czytania i słuchania ze zrozumieniem.</w:t>
      </w:r>
      <w:r>
        <w:rPr>
          <w:b/>
        </w:rPr>
        <w:t xml:space="preserve">                                                                                      Sprawdzian zapowiedziany jest minimum tydzień wcześniej. Kartkówki mogą być zapowiedziane lub nie.                                                                                                                                                                       2</w:t>
      </w:r>
      <w:r>
        <w:rPr/>
        <w:t xml:space="preserve">. Ocenie podlegać będą prace pisemne, wykonane na lekcji bądź w domu, wypowiedzi ustne, dyktanda, umiejętność płynnego czytania na głos, praca na lekcji, prace domowe, prace projektowe. Przy wystawianiu oceny półrocznej i rocznej pod uwagę bierze się też rozwój umiejętności samodzielnego uczenia się, zaangażowanie ucznia w naukę lub jego brak i systematyczność.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3</w:t>
      </w:r>
      <w:r>
        <w:rPr/>
        <w:t xml:space="preserve">. </w:t>
      </w:r>
      <w:r>
        <w:rPr>
          <w:b/>
        </w:rPr>
        <w:t>Ocenę niedostateczną i dopuszczającą z prac pisemnych (testów/prac klasowych/sprawdzianów/kartkówek)</w:t>
      </w:r>
      <w:r>
        <w:rPr/>
        <w:t xml:space="preserve"> można </w:t>
      </w:r>
      <w:r>
        <w:rPr>
          <w:b/>
        </w:rPr>
        <w:t>poprawiać</w:t>
      </w:r>
      <w:r>
        <w:rPr/>
        <w:t xml:space="preserve"> w terminie ustalonym z nauczycielem nie później jednak niż </w:t>
      </w:r>
      <w:r>
        <w:rPr>
          <w:b/>
        </w:rPr>
        <w:t>w ciągu 2 tygodni od zaznajomienia się z oceną</w:t>
      </w:r>
      <w:r>
        <w:rPr/>
        <w:t xml:space="preserve">. Poprawiać można jeden raz. Wpisuje się obie oceny. Innych ocen nie poprawia się. Jeżeli uczeń chorował, po zaznajomieniu się z oceną niedostateczną, termin poprawy ulega wydłużeniu o czas trwania choroby. Jeśli uczeń chorował (mowa tu o nieobecności min. tydzień szkolny) i nie pisał pracy ma obowiązek napisać ją w ciągu 2 tygodni od pojawienia się w szkole, chyba, że chorował dłużej to czas poprawy ulega wydłużeniu o czas choroby. Krótsza nieobecność ucznia zobowiązuje go do ustalenia terminu napisania pracy z nauczycielem, który wyznaczy termin. </w:t>
      </w:r>
      <w:r>
        <w:rPr>
          <w:b/>
        </w:rPr>
        <w:t>Jeżeli w ciągu ustalonego terminu uczeń nie napisze pracy otrzymuje ocenę niedostateczną z tej pracy.</w:t>
      </w:r>
      <w:r>
        <w:rPr/>
        <w:t xml:space="preserve">                                                                                                                  </w:t>
      </w:r>
      <w:r>
        <w:rPr>
          <w:b/>
        </w:rPr>
        <w:t>4</w:t>
      </w:r>
      <w:r>
        <w:rPr/>
        <w:t xml:space="preserve">. Jeżeli uczeń był nieobecny na wcześniej zapowiedzianej kartkówce, a jego nieobecność była krótsza niż tydzień, nauczyciel wyznacza termin pisania przez ucznia zaległej kartkówki, jednak nie dłużej niż tydzień od pojawienia się ucznia w szkole. Przy jednodniowej nieobecności uczeń pisze kartkówkę na najbliższej lekcji.  </w:t>
      </w:r>
    </w:p>
    <w:p>
      <w:pPr>
        <w:pStyle w:val="Normal"/>
        <w:spacing w:lineRule="auto" w:line="240"/>
        <w:rPr>
          <w:color w:val="000000"/>
        </w:rPr>
      </w:pPr>
      <w:r>
        <w:rPr>
          <w:b/>
          <w:color w:val="000000"/>
        </w:rPr>
        <w:t>5.</w:t>
      </w:r>
      <w:r>
        <w:rPr>
          <w:color w:val="000000"/>
        </w:rPr>
        <w:t>W przypadku niesamodzielnej pracy ucznia (współpraca z kolegą, ściąganie)   podczas kartkówki,                                                                                                                                        sprawdzianu czy innych testów pisemnych, uczeń otrzymuje ocenę niedostateczną z możliwością poprawy najwyżej na ocenę dobrą. Wpisuje się obie oceny.</w:t>
      </w:r>
    </w:p>
    <w:p>
      <w:pPr>
        <w:pStyle w:val="Normal"/>
        <w:spacing w:lineRule="auto" w:line="240"/>
        <w:rPr/>
      </w:pPr>
      <w:r>
        <w:rPr>
          <w:b/>
        </w:rPr>
        <w:t>6</w:t>
      </w:r>
      <w:r>
        <w:rPr/>
        <w:t xml:space="preserve">. Uczeń zobowiązany jest do starannego i sumiennego prowadzenia zeszytu. Wszelkie braki mogą skutkować </w:t>
      </w:r>
      <w:r>
        <w:rPr>
          <w:b/>
        </w:rPr>
        <w:t>oceną niedostateczną</w:t>
      </w:r>
      <w:r>
        <w:rPr/>
        <w:t xml:space="preserve">.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7</w:t>
      </w:r>
      <w:r>
        <w:rPr/>
        <w:t xml:space="preserve">. Dopuszcza się </w:t>
      </w:r>
      <w:r>
        <w:rPr>
          <w:b/>
        </w:rPr>
        <w:t>zgłoszenie nieprzygotowania</w:t>
      </w:r>
      <w:r>
        <w:rPr/>
        <w:t xml:space="preserve"> do lekcji w ilości </w:t>
      </w:r>
      <w:r>
        <w:rPr>
          <w:b/>
        </w:rPr>
        <w:t>max 2 na semestr</w:t>
      </w:r>
      <w:r>
        <w:rPr/>
        <w:t xml:space="preserve">. Przy zgłoszeniu nieprzygotowania/braku zadania domowego/braku ćwiczeń, podręcznika po raz trzeci uczeń otrzymuje ocenę niedostateczną. </w:t>
      </w:r>
      <w:r>
        <w:rPr>
          <w:b/>
        </w:rPr>
        <w:t>Należy zgłosić nieprzygotowanie zaraz po rozpoczęciu zajęć przy biurku u nauczyciela</w:t>
      </w:r>
      <w:r>
        <w:rPr/>
        <w:t xml:space="preserve">. Jeżeli okaże się, np. w trakcie sprawdzania zadania domowego, że uczeń nie ma zadania i tego nie zgłosił na początku lekcji, otrzymuje ocenę niedostateczną.                                          </w:t>
      </w:r>
      <w:r>
        <w:rPr>
          <w:b/>
        </w:rPr>
        <w:t>8</w:t>
      </w:r>
      <w:r>
        <w:rPr/>
        <w:t xml:space="preserve">. Za aktywność na lekcji uczeń nagradzany jest „plusem”. Po uzyskaniu trzeciego plusa uczeń otrzymuje ocenę bardzo dobrą. Jeżeli chce otrzymać ocenę celującą, musi uzbierać pięć plusów.  </w:t>
      </w:r>
    </w:p>
    <w:p>
      <w:pPr>
        <w:pStyle w:val="Normal"/>
        <w:spacing w:lineRule="auto" w:line="240"/>
        <w:rPr>
          <w:color w:val="000000"/>
        </w:rPr>
      </w:pPr>
      <w:r>
        <w:rPr>
          <w:b/>
          <w:color w:val="000000"/>
        </w:rPr>
        <w:t>9</w:t>
      </w:r>
      <w:r>
        <w:rPr>
          <w:color w:val="000000"/>
        </w:rPr>
        <w:t>. Przewiduje się przeprowadzenie testów diagnostycznych w klasie siódmej i ósmej, które obejmować będą tylko przerobiony materiał. Typy zadań w teście: otwarte i zamknięte. Diagnoza będzie podlegać ocenie, którą wpisuje się do dziennika i stanowi ocenę cząstkowa średniej całorocznej z języka angielskiego.</w:t>
      </w:r>
    </w:p>
    <w:p>
      <w:pPr>
        <w:pStyle w:val="Normal"/>
        <w:spacing w:lineRule="auto" w:line="240"/>
        <w:rPr/>
      </w:pPr>
      <w:r>
        <w:rPr>
          <w:b/>
        </w:rPr>
        <w:t>9</w:t>
      </w:r>
      <w:r>
        <w:rPr/>
        <w:t xml:space="preserve">.  Ustala się następujące wagi ocen:    stacjonarne/zdalne                                                                                                                                                  </w:t>
      </w:r>
      <w:r>
        <w:rPr>
          <w:b/>
        </w:rPr>
        <w:t>Aktywność na lekcji                2 /2                                        Zadanie domowe           2/2                                                                                                             Praca na lekcji                          2/2                                          Nieprzygotowanie        2/2                                                                                                      Wypowiedź pisemna              3/2                                          Zeszyt                              2/2                                                                           Kartkówka                                3 /2                                  Laureat/finalista konkursów zewnętrznych       6                                                                                     Praca klasowa/sprawdzian   5/3                                   Laureat/finalista konkursów wewnętrznych     5                                                                                      Odpowiedź ustna                    3/3                                         Zadanie dodatkowe      3/3                                                                                 Projekty                                    3/3                                    Test diagnostyczyny  kl 7/8   3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 xml:space="preserve">10.W przypadku nauczania zdalnego obowiązuje PSO z języków obcych –nauczanie zdalne. Podczas naucz. zdalnego uczeń zobowiązany jest odesłać zadnie pisemne w ustalonym terminie. Niedotrzymanie terminu skutkuje oceną niedostateczną.   </w:t>
      </w:r>
    </w:p>
    <w:p>
      <w:pPr>
        <w:pStyle w:val="Normal"/>
        <w:spacing w:lineRule="auto" w:line="240"/>
        <w:rPr/>
      </w:pPr>
      <w:r>
        <w:rPr>
          <w:b/>
          <w:color w:val="000000"/>
        </w:rPr>
        <w:t xml:space="preserve">11. </w:t>
      </w:r>
      <w:r>
        <w:rPr>
          <w:color w:val="000000"/>
        </w:rPr>
        <w:t>W oddziale powyżej 24 uczniów przeprowadzany jest test diagnostyczny, w celu podziału uczniów według ich stopnia zaawansowania. O przynależności do danej grupy decyduje wynik testu, który przeprowadza się na pierwszej lekcji języka angielskiego.</w:t>
      </w:r>
      <w:r>
        <w:rPr>
          <w:b/>
          <w:color w:val="000000"/>
        </w:rPr>
        <w:t xml:space="preserve">                 </w:t>
      </w: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rPr>
          <w:color w:val="FF0000"/>
        </w:rPr>
      </w:pPr>
      <w:r>
        <w:rPr>
          <w:b/>
          <w:color w:val="FF0000"/>
        </w:rPr>
        <w:t>12</w:t>
      </w:r>
      <w:r>
        <w:rPr>
          <w:color w:val="FF0000"/>
        </w:rPr>
        <w:t>. Zgodnie z § 37 Statutu Szkolnego stopnie szkolne dla uczniów klas IV-VIII określone są następująco:</w:t>
      </w:r>
    </w:p>
    <w:p>
      <w:pPr>
        <w:pStyle w:val="Normal"/>
        <w:spacing w:lineRule="auto" w:line="240"/>
        <w:rPr>
          <w:color w:val="FF0000"/>
        </w:rPr>
      </w:pPr>
      <w:r>
        <w:rPr>
          <w:color w:val="FF0000"/>
        </w:rPr>
        <w:t>procentowo ocena                            Skrót literowy</w:t>
      </w:r>
    </w:p>
    <w:p>
      <w:pPr>
        <w:pStyle w:val="Normal"/>
        <w:spacing w:lineRule="auto" w:line="240"/>
        <w:rPr>
          <w:color w:val="FF0000"/>
        </w:rPr>
      </w:pPr>
      <w:r>
        <w:rPr>
          <w:color w:val="FF0000"/>
        </w:rPr>
        <w:t>0% - 30% niedostateczny                     Ndst</w:t>
      </w:r>
    </w:p>
    <w:p>
      <w:pPr>
        <w:pStyle w:val="Normal"/>
        <w:spacing w:lineRule="auto" w:line="240"/>
        <w:rPr>
          <w:color w:val="FF0000"/>
        </w:rPr>
      </w:pPr>
      <w:r>
        <w:rPr>
          <w:color w:val="FF0000"/>
        </w:rPr>
        <w:t>31% - 50% dopuszczający                    Dop</w:t>
      </w:r>
    </w:p>
    <w:p>
      <w:pPr>
        <w:pStyle w:val="Normal"/>
        <w:spacing w:lineRule="auto" w:line="240"/>
        <w:rPr>
          <w:color w:val="FF0000"/>
        </w:rPr>
      </w:pPr>
      <w:r>
        <w:rPr>
          <w:color w:val="FF0000"/>
        </w:rPr>
        <w:t>51% - 75% dostateczny                        Dst</w:t>
      </w:r>
    </w:p>
    <w:p>
      <w:pPr>
        <w:pStyle w:val="Normal"/>
        <w:spacing w:lineRule="auto" w:line="240"/>
        <w:rPr>
          <w:color w:val="FF0000"/>
        </w:rPr>
      </w:pPr>
      <w:r>
        <w:rPr>
          <w:color w:val="FF0000"/>
        </w:rPr>
        <w:t>76% - 90% Dobry                                  Db</w:t>
      </w:r>
    </w:p>
    <w:p>
      <w:pPr>
        <w:pStyle w:val="Normal"/>
        <w:spacing w:lineRule="auto" w:line="240"/>
        <w:rPr>
          <w:color w:val="FF0000"/>
        </w:rPr>
      </w:pPr>
      <w:r>
        <w:rPr>
          <w:color w:val="FF0000"/>
        </w:rPr>
        <w:t>91% - 99% Bardzo dobry                    Bdb</w:t>
      </w:r>
    </w:p>
    <w:p>
      <w:pPr>
        <w:pStyle w:val="Normal"/>
        <w:spacing w:lineRule="auto" w:line="240"/>
        <w:rPr>
          <w:color w:val="FF0000"/>
        </w:rPr>
      </w:pPr>
      <w:r>
        <w:rPr>
          <w:color w:val="FF0000"/>
        </w:rPr>
        <w:t>100% celujący                                       Cel</w:t>
      </w:r>
    </w:p>
    <w:p>
      <w:pPr>
        <w:pStyle w:val="Normal"/>
        <w:spacing w:lineRule="auto" w:line="240" w:before="0" w:after="200"/>
        <w:rPr/>
      </w:pPr>
      <w:r>
        <w:rPr>
          <w:b/>
        </w:rPr>
        <w:t>13.</w:t>
      </w:r>
      <w:r>
        <w:rPr/>
        <w:t xml:space="preserve"> Uczeń ma prawo wnioskować o wyższą niż przewidywana roczna ocena klasyfikacyjna, jeżeli średnia ważona wskazuje na podwyższenie oceny, tzn. średnia po zaokrągleniu do całości jest równa ocenie wyższej.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03e8f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4371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03e8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LibreOffice/7.0.0.3$Windows_X86_64 LibreOffice_project/8061b3e9204bef6b321a21033174034a5e2ea88e</Application>
  <Pages>2</Pages>
  <Words>649</Words>
  <Characters>4025</Characters>
  <CharactersWithSpaces>7674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2017-09-04T12:47:00Z</dcterms:created>
  <dc:creator>ja</dc:creator>
  <dc:description/>
  <dc:language>pl-PL</dc:language>
  <cp:lastModifiedBy/>
  <cp:lastPrinted>2020-08-31T06:11:00Z</cp:lastPrinted>
  <dcterms:modified xsi:type="dcterms:W3CDTF">2023-09-05T08:40:06Z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